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atLeast"/>
        <w:jc w:val="left"/>
        <w:rPr>
          <w:rFonts w:asciiTheme="majorEastAsia" w:hAnsiTheme="majorEastAsia" w:eastAsiaTheme="majorEastAsia"/>
          <w:color w:val="FF0000"/>
          <w:sz w:val="24"/>
          <w:szCs w:val="24"/>
        </w:rPr>
      </w:pPr>
      <w:r>
        <w:rPr>
          <w:rFonts w:hint="eastAsia" w:asciiTheme="majorEastAsia" w:hAnsiTheme="majorEastAsia" w:eastAsiaTheme="majorEastAsia"/>
          <w:sz w:val="24"/>
          <w:szCs w:val="24"/>
        </w:rPr>
        <w:t>附件1：采购要求</w:t>
      </w:r>
    </w:p>
    <w:tbl>
      <w:tblPr>
        <w:tblStyle w:val="3"/>
        <w:tblW w:w="875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9"/>
        <w:gridCol w:w="708"/>
        <w:gridCol w:w="1337"/>
        <w:gridCol w:w="1287"/>
        <w:gridCol w:w="47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89" w:type="dxa"/>
            <w:vAlign w:val="center"/>
          </w:tcPr>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合同包</w:t>
            </w:r>
          </w:p>
        </w:tc>
        <w:tc>
          <w:tcPr>
            <w:tcW w:w="708" w:type="dxa"/>
            <w:vAlign w:val="center"/>
          </w:tcPr>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序号</w:t>
            </w:r>
          </w:p>
        </w:tc>
        <w:tc>
          <w:tcPr>
            <w:tcW w:w="1337" w:type="dxa"/>
            <w:vAlign w:val="center"/>
          </w:tcPr>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品目</w:t>
            </w:r>
          </w:p>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编号</w:t>
            </w:r>
          </w:p>
        </w:tc>
        <w:tc>
          <w:tcPr>
            <w:tcW w:w="1287" w:type="dxa"/>
            <w:vAlign w:val="center"/>
          </w:tcPr>
          <w:p>
            <w:pPr>
              <w:widowControl/>
              <w:spacing w:line="400" w:lineRule="atLeast"/>
              <w:jc w:val="center"/>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品目</w:t>
            </w:r>
          </w:p>
          <w:p>
            <w:pPr>
              <w:widowControl/>
              <w:spacing w:line="400" w:lineRule="atLeast"/>
              <w:jc w:val="center"/>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名称</w:t>
            </w:r>
          </w:p>
        </w:tc>
        <w:tc>
          <w:tcPr>
            <w:tcW w:w="4738" w:type="dxa"/>
            <w:vAlign w:val="center"/>
          </w:tcPr>
          <w:p>
            <w:pPr>
              <w:widowControl/>
              <w:spacing w:line="400" w:lineRule="atLeast"/>
              <w:jc w:val="center"/>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采购</w:t>
            </w:r>
          </w:p>
          <w:p>
            <w:pPr>
              <w:widowControl/>
              <w:spacing w:line="400" w:lineRule="atLeast"/>
              <w:jc w:val="center"/>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4" w:hRule="atLeast"/>
        </w:trPr>
        <w:tc>
          <w:tcPr>
            <w:tcW w:w="689" w:type="dxa"/>
            <w:vAlign w:val="center"/>
          </w:tcPr>
          <w:p>
            <w:pPr>
              <w:widowControl/>
              <w:spacing w:line="44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w:t>
            </w:r>
          </w:p>
        </w:tc>
        <w:tc>
          <w:tcPr>
            <w:tcW w:w="708" w:type="dxa"/>
            <w:vAlign w:val="center"/>
          </w:tcPr>
          <w:p>
            <w:pPr>
              <w:widowControl/>
              <w:spacing w:line="44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1-1</w:t>
            </w:r>
          </w:p>
        </w:tc>
        <w:tc>
          <w:tcPr>
            <w:tcW w:w="1337" w:type="dxa"/>
            <w:vAlign w:val="center"/>
          </w:tcPr>
          <w:p>
            <w:pPr>
              <w:widowControl/>
              <w:spacing w:line="400" w:lineRule="atLeast"/>
              <w:jc w:val="center"/>
              <w:rPr>
                <w:rFonts w:asciiTheme="majorEastAsia" w:hAnsiTheme="majorEastAsia" w:eastAsiaTheme="majorEastAsia"/>
                <w:sz w:val="24"/>
                <w:szCs w:val="24"/>
              </w:rPr>
            </w:pPr>
            <w:r>
              <w:rPr>
                <w:rFonts w:hint="eastAsia" w:asciiTheme="majorEastAsia" w:hAnsiTheme="majorEastAsia" w:eastAsiaTheme="majorEastAsia"/>
                <w:sz w:val="22"/>
              </w:rPr>
              <w:t>C23060000</w:t>
            </w:r>
          </w:p>
        </w:tc>
        <w:tc>
          <w:tcPr>
            <w:tcW w:w="1287" w:type="dxa"/>
            <w:vAlign w:val="center"/>
          </w:tcPr>
          <w:p>
            <w:pPr>
              <w:widowControl/>
              <w:spacing w:line="400" w:lineRule="atLeast"/>
              <w:jc w:val="center"/>
              <w:rPr>
                <w:rFonts w:asciiTheme="majorEastAsia" w:hAnsiTheme="majorEastAsia" w:eastAsiaTheme="majorEastAsia"/>
                <w:sz w:val="24"/>
                <w:szCs w:val="24"/>
              </w:rPr>
            </w:pPr>
            <w:r>
              <w:rPr>
                <w:rFonts w:hint="eastAsia" w:asciiTheme="majorEastAsia" w:hAnsiTheme="majorEastAsia" w:eastAsiaTheme="majorEastAsia"/>
                <w:sz w:val="22"/>
              </w:rPr>
              <w:t>市场调查和民意测验服务</w:t>
            </w:r>
          </w:p>
        </w:tc>
        <w:tc>
          <w:tcPr>
            <w:tcW w:w="4738" w:type="dxa"/>
          </w:tcPr>
          <w:p>
            <w:pPr>
              <w:spacing w:line="280" w:lineRule="exact"/>
              <w:ind w:firstLine="420" w:firstLineChars="200"/>
              <w:jc w:val="left"/>
              <w:rPr>
                <w:rFonts w:ascii="宋体" w:hAnsi="宋体"/>
                <w:color w:val="000000"/>
                <w:szCs w:val="21"/>
              </w:rPr>
            </w:pPr>
            <w:r>
              <w:rPr>
                <w:rFonts w:hint="eastAsia" w:ascii="宋体" w:hAnsi="宋体"/>
                <w:color w:val="000000"/>
                <w:szCs w:val="21"/>
              </w:rPr>
              <w:t>（一）问卷调查平台</w:t>
            </w:r>
          </w:p>
          <w:p>
            <w:pPr>
              <w:spacing w:line="360" w:lineRule="auto"/>
              <w:ind w:firstLine="420" w:firstLineChars="200"/>
              <w:jc w:val="left"/>
              <w:rPr>
                <w:rFonts w:ascii="宋体" w:hAnsi="宋体"/>
                <w:color w:val="000000"/>
                <w:szCs w:val="21"/>
              </w:rPr>
            </w:pPr>
            <w:r>
              <w:rPr>
                <w:rFonts w:hint="eastAsia" w:ascii="宋体" w:hAnsi="宋体"/>
                <w:color w:val="000000"/>
                <w:szCs w:val="21"/>
              </w:rPr>
              <w:t>1.提供一套问卷调查软件，要求本地化部署，可进行单选、多选、手动输入等设置，结果以Excel格式导出。</w:t>
            </w:r>
          </w:p>
          <w:p>
            <w:pPr>
              <w:widowControl/>
              <w:spacing w:line="360" w:lineRule="auto"/>
              <w:ind w:firstLine="420" w:firstLineChars="200"/>
              <w:jc w:val="left"/>
              <w:rPr>
                <w:rFonts w:ascii="宋体" w:hAnsi="宋体"/>
                <w:color w:val="000000"/>
                <w:szCs w:val="21"/>
              </w:rPr>
            </w:pPr>
            <w:r>
              <w:rPr>
                <w:rFonts w:hint="eastAsia" w:ascii="宋体" w:hAnsi="宋体"/>
                <w:color w:val="000000"/>
                <w:szCs w:val="21"/>
              </w:rPr>
              <w:t>2.提供自采购合同签订后一年内的软件维护支撑服务。</w:t>
            </w:r>
          </w:p>
          <w:p>
            <w:pPr>
              <w:widowControl/>
              <w:spacing w:line="360" w:lineRule="auto"/>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（二）问卷设计</w:t>
            </w:r>
          </w:p>
          <w:p>
            <w:pPr>
              <w:spacing w:line="360" w:lineRule="auto"/>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编制3套符合要求的调查问卷。</w:t>
            </w:r>
          </w:p>
          <w:p>
            <w:pPr>
              <w:widowControl/>
              <w:spacing w:line="360" w:lineRule="auto"/>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（三）问卷发放、回收</w:t>
            </w:r>
          </w:p>
          <w:p>
            <w:pPr>
              <w:spacing w:line="360" w:lineRule="auto"/>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数据样本分布在福建省内，发放并收集问卷不少于100万份。</w:t>
            </w:r>
          </w:p>
          <w:p>
            <w:pPr>
              <w:widowControl/>
              <w:spacing w:line="360" w:lineRule="auto"/>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（四）问卷数据分析及报告</w:t>
            </w:r>
          </w:p>
          <w:p>
            <w:pPr>
              <w:spacing w:line="360" w:lineRule="auto"/>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针对收集的100万份问卷进行结果统计和分析，并形成全省3份总报告及10个设区市级人民政府30份调查报告（每个设区市级人民政府各3套调查问卷对应的调查报告，各设区市级人民政府调查报告应包含其下辖县级人民政府的相应内容）。</w:t>
            </w:r>
          </w:p>
          <w:p>
            <w:pPr>
              <w:widowControl/>
              <w:numPr>
                <w:ilvl w:val="0"/>
                <w:numId w:val="1"/>
              </w:numPr>
              <w:spacing w:line="400" w:lineRule="atLeast"/>
              <w:ind w:left="420" w:leftChars="200"/>
              <w:jc w:val="left"/>
              <w:rPr>
                <w:rFonts w:asciiTheme="majorEastAsia" w:hAnsiTheme="majorEastAsia" w:eastAsiaTheme="majorEastAsia"/>
                <w:szCs w:val="21"/>
              </w:rPr>
            </w:pPr>
            <w:r>
              <w:rPr>
                <w:rFonts w:hint="eastAsia" w:asciiTheme="majorEastAsia" w:hAnsiTheme="majorEastAsia" w:eastAsiaTheme="majorEastAsia"/>
                <w:szCs w:val="21"/>
              </w:rPr>
              <w:t>服务承诺</w:t>
            </w:r>
          </w:p>
          <w:p>
            <w:pPr>
              <w:widowControl/>
              <w:spacing w:line="400" w:lineRule="atLeast"/>
              <w:ind w:left="420"/>
              <w:jc w:val="left"/>
              <w:rPr>
                <w:rFonts w:hint="eastAsia" w:asciiTheme="majorEastAsia" w:hAnsiTheme="majorEastAsia" w:eastAsiaTheme="majorEastAsia"/>
                <w:szCs w:val="21"/>
              </w:rPr>
            </w:pPr>
            <w:r>
              <w:rPr>
                <w:rFonts w:hint="eastAsia" w:asciiTheme="majorEastAsia" w:hAnsiTheme="majorEastAsia" w:eastAsiaTheme="majorEastAsia"/>
                <w:szCs w:val="21"/>
              </w:rPr>
              <w:t>供应商承诺，提供的问卷调查软件能进行本地化部署。并对其所收集的数据及分析报告作严格保密，不对外泄露。</w:t>
            </w:r>
          </w:p>
          <w:p>
            <w:pPr>
              <w:widowControl/>
              <w:numPr>
                <w:ilvl w:val="0"/>
                <w:numId w:val="1"/>
              </w:numPr>
              <w:spacing w:line="400" w:lineRule="atLeast"/>
              <w:ind w:left="420" w:leftChars="200"/>
              <w:jc w:val="left"/>
              <w:rPr>
                <w:rFonts w:asciiTheme="majorEastAsia" w:hAnsiTheme="majorEastAsia" w:eastAsiaTheme="majorEastAsia"/>
                <w:szCs w:val="21"/>
              </w:rPr>
            </w:pPr>
            <w:r>
              <w:rPr>
                <w:rFonts w:hint="eastAsia" w:asciiTheme="majorEastAsia" w:hAnsiTheme="majorEastAsia" w:eastAsiaTheme="majorEastAsia"/>
                <w:szCs w:val="21"/>
              </w:rPr>
              <w:t>供货期：合同签订后 5 日内向采购人提供软件并安装调试完毕交付使用，2023年1月31日前提交数据分析。</w:t>
            </w:r>
          </w:p>
          <w:p>
            <w:pPr>
              <w:widowControl/>
              <w:numPr>
                <w:ilvl w:val="0"/>
                <w:numId w:val="1"/>
              </w:numPr>
              <w:spacing w:line="400" w:lineRule="atLeast"/>
              <w:ind w:left="420" w:leftChars="200"/>
              <w:jc w:val="left"/>
              <w:rPr>
                <w:rFonts w:asciiTheme="majorEastAsia" w:hAnsiTheme="majorEastAsia" w:eastAsiaTheme="majorEastAsia"/>
                <w:szCs w:val="21"/>
              </w:rPr>
            </w:pPr>
            <w:r>
              <w:rPr>
                <w:rFonts w:hint="eastAsia" w:asciiTheme="majorEastAsia" w:hAnsiTheme="majorEastAsia" w:eastAsiaTheme="majorEastAsia"/>
                <w:szCs w:val="21"/>
              </w:rPr>
              <w:t>在合同签订前，中标人向闽南师范大学提交合同总价的 5 %作为履约保证金。</w:t>
            </w:r>
          </w:p>
          <w:p>
            <w:pPr>
              <w:widowControl/>
              <w:spacing w:line="400" w:lineRule="atLeast"/>
              <w:jc w:val="left"/>
              <w:rPr>
                <w:rFonts w:asciiTheme="majorEastAsia" w:hAnsiTheme="majorEastAsia" w:eastAsiaTheme="majorEastAsia"/>
                <w:szCs w:val="21"/>
              </w:rPr>
            </w:pPr>
            <w:r>
              <w:rPr>
                <w:rFonts w:hint="eastAsia" w:asciiTheme="majorEastAsia" w:hAnsiTheme="majorEastAsia" w:eastAsiaTheme="majorEastAsia"/>
                <w:szCs w:val="21"/>
              </w:rPr>
              <w:t>货物验收合格后，转账支付全额货款。中标人按合同的服务承诺履约，售后服务期满后，闽南师范大学无息返还履约保证金（中标人应先开具退还履约保证金收据，并加盖财务专用章）。</w:t>
            </w:r>
          </w:p>
          <w:p>
            <w:pPr>
              <w:widowControl/>
              <w:numPr>
                <w:ilvl w:val="0"/>
                <w:numId w:val="1"/>
              </w:numPr>
              <w:spacing w:line="400" w:lineRule="atLeast"/>
              <w:ind w:left="420" w:leftChars="200"/>
              <w:jc w:val="left"/>
              <w:rPr>
                <w:rFonts w:asciiTheme="majorEastAsia" w:hAnsiTheme="majorEastAsia" w:eastAsiaTheme="majorEastAsia"/>
                <w:szCs w:val="21"/>
              </w:rPr>
            </w:pPr>
            <w:r>
              <w:rPr>
                <w:rFonts w:hint="eastAsia" w:asciiTheme="majorEastAsia" w:hAnsiTheme="majorEastAsia" w:eastAsiaTheme="majorEastAsia"/>
                <w:szCs w:val="21"/>
              </w:rPr>
              <w:t>数据应储存于闽南师范大学；</w:t>
            </w:r>
          </w:p>
          <w:p>
            <w:pPr>
              <w:widowControl/>
              <w:numPr>
                <w:ilvl w:val="0"/>
                <w:numId w:val="1"/>
              </w:numPr>
              <w:spacing w:line="400" w:lineRule="atLeast"/>
              <w:ind w:left="420" w:leftChars="200"/>
              <w:jc w:val="left"/>
              <w:rPr>
                <w:rFonts w:asciiTheme="majorEastAsia" w:hAnsiTheme="majorEastAsia" w:eastAsiaTheme="majorEastAsia"/>
                <w:szCs w:val="21"/>
              </w:rPr>
            </w:pPr>
            <w:r>
              <w:rPr>
                <w:rFonts w:hint="eastAsia" w:asciiTheme="majorEastAsia" w:hAnsiTheme="majorEastAsia" w:eastAsiaTheme="majorEastAsia"/>
                <w:szCs w:val="21"/>
              </w:rPr>
              <w:t>要对“对设区市人民政府履行教育职责情况满意度调查”服务项目</w:t>
            </w:r>
          </w:p>
          <w:p>
            <w:pPr>
              <w:widowControl/>
              <w:spacing w:line="400" w:lineRule="atLeast"/>
              <w:jc w:val="left"/>
              <w:rPr>
                <w:rFonts w:asciiTheme="majorEastAsia" w:hAnsiTheme="majorEastAsia" w:eastAsiaTheme="majorEastAsia"/>
                <w:sz w:val="24"/>
                <w:szCs w:val="24"/>
              </w:rPr>
            </w:pPr>
            <w:r>
              <w:rPr>
                <w:rFonts w:hint="eastAsia" w:asciiTheme="majorEastAsia" w:hAnsiTheme="majorEastAsia" w:eastAsiaTheme="majorEastAsia"/>
                <w:szCs w:val="21"/>
              </w:rPr>
              <w:t>涉及的所有数据及调查报告进行严格保密，并提供承诺书。</w:t>
            </w:r>
          </w:p>
        </w:tc>
      </w:tr>
    </w:tbl>
    <w:p>
      <w:pPr>
        <w:widowControl/>
        <w:spacing w:line="400" w:lineRule="atLeast"/>
        <w:jc w:val="left"/>
        <w:rPr>
          <w:rFonts w:asciiTheme="majorEastAsia" w:hAnsiTheme="majorEastAsia" w:eastAsiaTheme="majorEastAsia"/>
          <w:sz w:val="24"/>
          <w:szCs w:val="24"/>
        </w:rPr>
      </w:pPr>
      <w:r>
        <w:rPr>
          <w:rFonts w:hint="eastAsia" w:asciiTheme="majorEastAsia" w:hAnsiTheme="majorEastAsia" w:eastAsiaTheme="majorEastAsia"/>
          <w:sz w:val="24"/>
          <w:szCs w:val="24"/>
        </w:rPr>
        <w:t>问卷调查招标评分</w:t>
      </w:r>
    </w:p>
    <w:p>
      <w:pPr>
        <w:numPr>
          <w:ilvl w:val="0"/>
          <w:numId w:val="2"/>
        </w:numPr>
      </w:pPr>
      <w:r>
        <w:rPr>
          <w:rFonts w:hint="eastAsia"/>
        </w:rPr>
        <w:t>技术分F</w:t>
      </w:r>
      <w:r>
        <w:t>1</w:t>
      </w:r>
      <w:r>
        <w:rPr>
          <w:rFonts w:hint="eastAsia"/>
        </w:rPr>
        <w:t>（满分</w:t>
      </w:r>
      <w:r>
        <w:t>60</w:t>
      </w:r>
      <w:r>
        <w:rPr>
          <w:rFonts w:hint="eastAsia"/>
        </w:rPr>
        <w:t>分）</w:t>
      </w:r>
    </w:p>
    <w:tbl>
      <w:tblPr>
        <w:tblStyle w:val="2"/>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6804"/>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序号</w:t>
            </w:r>
          </w:p>
        </w:tc>
        <w:tc>
          <w:tcPr>
            <w:tcW w:w="6804" w:type="dxa"/>
            <w:shd w:val="clear" w:color="auto" w:fill="auto"/>
            <w:vAlign w:val="center"/>
          </w:tcPr>
          <w:p>
            <w:pPr>
              <w:jc w:val="center"/>
            </w:pPr>
            <w:r>
              <w:rPr>
                <w:rFonts w:hint="eastAsia"/>
              </w:rPr>
              <w:t>评分因素及评分细则</w:t>
            </w:r>
          </w:p>
        </w:tc>
        <w:tc>
          <w:tcPr>
            <w:tcW w:w="759" w:type="dxa"/>
            <w:shd w:val="clear" w:color="auto" w:fill="auto"/>
            <w:vAlign w:val="center"/>
          </w:tcPr>
          <w:p>
            <w:pPr>
              <w:jc w:val="center"/>
            </w:pPr>
            <w:r>
              <w:rPr>
                <w:rFonts w:hint="eastAsia"/>
              </w:rPr>
              <w:t>满分分值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1</w:t>
            </w:r>
          </w:p>
        </w:tc>
        <w:tc>
          <w:tcPr>
            <w:tcW w:w="6804" w:type="dxa"/>
            <w:shd w:val="clear" w:color="auto" w:fill="auto"/>
          </w:tcPr>
          <w:p>
            <w:r>
              <w:rPr>
                <w:rFonts w:hint="eastAsia"/>
              </w:rPr>
              <w:t>供应商提供的问卷调查系统软件，可满足：每页一道题，分部分的标题与该部分第一道答题在同一页；</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2</w:t>
            </w:r>
          </w:p>
        </w:tc>
        <w:tc>
          <w:tcPr>
            <w:tcW w:w="6804" w:type="dxa"/>
            <w:shd w:val="clear" w:color="auto" w:fill="auto"/>
          </w:tcPr>
          <w:p>
            <w:r>
              <w:rPr>
                <w:rFonts w:hint="eastAsia"/>
              </w:rPr>
              <w:t>供应商提供的问卷调查系统软件，可满足：在页脚显示实施问卷的单位；</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3</w:t>
            </w:r>
          </w:p>
        </w:tc>
        <w:tc>
          <w:tcPr>
            <w:tcW w:w="6804" w:type="dxa"/>
            <w:shd w:val="clear" w:color="auto" w:fill="auto"/>
          </w:tcPr>
          <w:p>
            <w:r>
              <w:rPr>
                <w:rFonts w:hint="eastAsia"/>
              </w:rPr>
              <w:t>供应商提供的问卷调查系统软件，可满足：问卷题目顺序可以随机</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4</w:t>
            </w:r>
          </w:p>
        </w:tc>
        <w:tc>
          <w:tcPr>
            <w:tcW w:w="6804" w:type="dxa"/>
            <w:shd w:val="clear" w:color="auto" w:fill="auto"/>
          </w:tcPr>
          <w:p>
            <w:r>
              <w:rPr>
                <w:rFonts w:hint="eastAsia"/>
              </w:rPr>
              <w:t>供应商提供的问卷调查系统软件，可满足：提供单选题题型</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5</w:t>
            </w:r>
          </w:p>
        </w:tc>
        <w:tc>
          <w:tcPr>
            <w:tcW w:w="6804" w:type="dxa"/>
            <w:shd w:val="clear" w:color="auto" w:fill="auto"/>
          </w:tcPr>
          <w:p>
            <w:r>
              <w:rPr>
                <w:rFonts w:hint="eastAsia"/>
              </w:rPr>
              <w:t>供应商提供的问卷调查系统软件，可满足：提供单选题+输入文字题型；</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6</w:t>
            </w:r>
          </w:p>
        </w:tc>
        <w:tc>
          <w:tcPr>
            <w:tcW w:w="6804" w:type="dxa"/>
            <w:shd w:val="clear" w:color="auto" w:fill="auto"/>
          </w:tcPr>
          <w:p>
            <w:r>
              <w:rPr>
                <w:rFonts w:hint="eastAsia"/>
              </w:rPr>
              <w:t>供应商提供的问卷调查系统软件，可满足：提供多选题题型</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7</w:t>
            </w:r>
          </w:p>
        </w:tc>
        <w:tc>
          <w:tcPr>
            <w:tcW w:w="6804" w:type="dxa"/>
            <w:shd w:val="clear" w:color="auto" w:fill="auto"/>
          </w:tcPr>
          <w:p>
            <w:r>
              <w:rPr>
                <w:rFonts w:hint="eastAsia"/>
              </w:rPr>
              <w:t>供应商提供的问卷调查系统软件，可满足：提供排序题题型</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8</w:t>
            </w:r>
          </w:p>
        </w:tc>
        <w:tc>
          <w:tcPr>
            <w:tcW w:w="6804" w:type="dxa"/>
            <w:shd w:val="clear" w:color="auto" w:fill="auto"/>
          </w:tcPr>
          <w:p>
            <w:r>
              <w:rPr>
                <w:rFonts w:hint="eastAsia"/>
              </w:rPr>
              <w:t>供应商提供的问卷调查系统软件，可满足：提供联动选择题题型；</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9</w:t>
            </w:r>
          </w:p>
        </w:tc>
        <w:tc>
          <w:tcPr>
            <w:tcW w:w="6804" w:type="dxa"/>
            <w:shd w:val="clear" w:color="auto" w:fill="auto"/>
          </w:tcPr>
          <w:p>
            <w:r>
              <w:rPr>
                <w:rFonts w:hint="eastAsia"/>
              </w:rPr>
              <w:t>供应商提供的问卷调查系统软件，可满足：提供前后关联功能；</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1</w:t>
            </w:r>
            <w:r>
              <w:t>0</w:t>
            </w:r>
          </w:p>
        </w:tc>
        <w:tc>
          <w:tcPr>
            <w:tcW w:w="6804" w:type="dxa"/>
            <w:shd w:val="clear" w:color="auto" w:fill="auto"/>
          </w:tcPr>
          <w:p>
            <w:r>
              <w:rPr>
                <w:rFonts w:hint="eastAsia"/>
              </w:rPr>
              <w:t>供应商提供的问卷调查系统软件，可满足：提供输入文字题题型；</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1</w:t>
            </w:r>
            <w:r>
              <w:t>1</w:t>
            </w:r>
          </w:p>
        </w:tc>
        <w:tc>
          <w:tcPr>
            <w:tcW w:w="6804" w:type="dxa"/>
            <w:shd w:val="clear" w:color="auto" w:fill="auto"/>
          </w:tcPr>
          <w:p>
            <w:r>
              <w:rPr>
                <w:rFonts w:hint="eastAsia"/>
              </w:rPr>
              <w:t>供应商提供的问卷调查系统软件，可满足：可按日期、地区导出数据；</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1</w:t>
            </w:r>
            <w:r>
              <w:t>2</w:t>
            </w:r>
          </w:p>
        </w:tc>
        <w:tc>
          <w:tcPr>
            <w:tcW w:w="6804" w:type="dxa"/>
            <w:shd w:val="clear" w:color="auto" w:fill="auto"/>
          </w:tcPr>
          <w:p>
            <w:r>
              <w:rPr>
                <w:rFonts w:hint="eastAsia"/>
              </w:rPr>
              <w:t>供应商提供的问卷调查系统软件，可满足：可实时统计地区、日期的答卷数；</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1</w:t>
            </w:r>
            <w:r>
              <w:t>3</w:t>
            </w:r>
          </w:p>
        </w:tc>
        <w:tc>
          <w:tcPr>
            <w:tcW w:w="6804" w:type="dxa"/>
            <w:shd w:val="clear" w:color="auto" w:fill="auto"/>
          </w:tcPr>
          <w:p>
            <w:r>
              <w:rPr>
                <w:rFonts w:hint="eastAsia"/>
              </w:rPr>
              <w:t>供应商提供的问卷调查系统软件，可满足：地区统计按层级合并；</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1</w:t>
            </w:r>
            <w:r>
              <w:t>4</w:t>
            </w:r>
          </w:p>
        </w:tc>
        <w:tc>
          <w:tcPr>
            <w:tcW w:w="6804" w:type="dxa"/>
            <w:shd w:val="clear" w:color="auto" w:fill="auto"/>
          </w:tcPr>
          <w:p>
            <w:r>
              <w:rPr>
                <w:rFonts w:hint="eastAsia"/>
              </w:rPr>
              <w:t>供应商提供的问卷调查系统软件，可满足：可分配地区账号；</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1</w:t>
            </w:r>
            <w:r>
              <w:t>5</w:t>
            </w:r>
          </w:p>
        </w:tc>
        <w:tc>
          <w:tcPr>
            <w:tcW w:w="6804" w:type="dxa"/>
            <w:shd w:val="clear" w:color="auto" w:fill="auto"/>
          </w:tcPr>
          <w:p>
            <w:r>
              <w:rPr>
                <w:rFonts w:hint="eastAsia"/>
              </w:rPr>
              <w:t>供应商提供的问卷调查系统能与本院系统进行对接，提供数据分析引擎。</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1</w:t>
            </w:r>
            <w:r>
              <w:t>6</w:t>
            </w:r>
          </w:p>
        </w:tc>
        <w:tc>
          <w:tcPr>
            <w:tcW w:w="6804" w:type="dxa"/>
            <w:shd w:val="clear" w:color="auto" w:fill="auto"/>
          </w:tcPr>
          <w:p>
            <w:r>
              <w:rPr>
                <w:rFonts w:hint="eastAsia"/>
              </w:rPr>
              <w:t>供应商提供的问卷调查系统为自主开发，并能本地化部署的，得分3分。问卷调查系统非供应商自主开发，不能本地化部署的，得分1分。</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1</w:t>
            </w:r>
            <w:r>
              <w:t>7</w:t>
            </w:r>
          </w:p>
        </w:tc>
        <w:tc>
          <w:tcPr>
            <w:tcW w:w="6804" w:type="dxa"/>
            <w:shd w:val="clear" w:color="auto" w:fill="auto"/>
          </w:tcPr>
          <w:p>
            <w:r>
              <w:rPr>
                <w:rFonts w:hint="eastAsia"/>
              </w:rPr>
              <w:t>供应商提供的问卷调查系统，能提供面向调查用户和面向管理人员的各自独立系统。各系统必须是前后端分离，各系统必须能独立部署。</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1</w:t>
            </w:r>
            <w:r>
              <w:t>8</w:t>
            </w:r>
          </w:p>
        </w:tc>
        <w:tc>
          <w:tcPr>
            <w:tcW w:w="6804" w:type="dxa"/>
            <w:shd w:val="clear" w:color="auto" w:fill="auto"/>
          </w:tcPr>
          <w:p>
            <w:r>
              <w:rPr>
                <w:rFonts w:hint="eastAsia"/>
              </w:rPr>
              <w:t>供应商必须提供自采购合同签订后一年内的软件维护支撑服务。</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1</w:t>
            </w:r>
            <w:r>
              <w:t>9</w:t>
            </w:r>
          </w:p>
        </w:tc>
        <w:tc>
          <w:tcPr>
            <w:tcW w:w="6804" w:type="dxa"/>
            <w:shd w:val="clear" w:color="auto" w:fill="auto"/>
          </w:tcPr>
          <w:p>
            <w:r>
              <w:rPr>
                <w:rFonts w:hint="eastAsia"/>
              </w:rPr>
              <w:t>供应商必须承诺调查问卷在福建省内发放并收集不少于1</w:t>
            </w:r>
            <w:r>
              <w:t>00</w:t>
            </w:r>
            <w:r>
              <w:rPr>
                <w:rFonts w:hint="eastAsia"/>
              </w:rPr>
              <w:t>万份。</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jc w:val="center"/>
            </w:pPr>
            <w:r>
              <w:rPr>
                <w:rFonts w:hint="eastAsia"/>
              </w:rPr>
              <w:t>2</w:t>
            </w:r>
            <w:r>
              <w:t>0</w:t>
            </w:r>
          </w:p>
        </w:tc>
        <w:tc>
          <w:tcPr>
            <w:tcW w:w="6804" w:type="dxa"/>
            <w:shd w:val="clear" w:color="auto" w:fill="auto"/>
          </w:tcPr>
          <w:p>
            <w:r>
              <w:rPr>
                <w:rFonts w:hint="eastAsia"/>
              </w:rPr>
              <w:t>供应商承诺跟采购人无缝对接，并且可以根据采购人在项目进行过程中提出的更改要求做出相应的修改的得3分，否则不得分。</w:t>
            </w:r>
          </w:p>
        </w:tc>
        <w:tc>
          <w:tcPr>
            <w:tcW w:w="759" w:type="dxa"/>
            <w:shd w:val="clear" w:color="auto" w:fill="auto"/>
            <w:vAlign w:val="center"/>
          </w:tcPr>
          <w:p>
            <w:pPr>
              <w:jc w:val="center"/>
            </w:pPr>
            <w:r>
              <w:rPr>
                <w:rFonts w:hint="eastAsia"/>
              </w:rPr>
              <w:t>3</w:t>
            </w:r>
          </w:p>
        </w:tc>
      </w:tr>
    </w:tbl>
    <w:p>
      <w:pPr>
        <w:ind w:left="360"/>
      </w:pPr>
    </w:p>
    <w:p>
      <w:pPr>
        <w:numPr>
          <w:ilvl w:val="0"/>
          <w:numId w:val="2"/>
        </w:numPr>
      </w:pPr>
      <w:r>
        <w:rPr>
          <w:rFonts w:hint="eastAsia"/>
        </w:rPr>
        <w:t>商务分F</w:t>
      </w:r>
      <w:r>
        <w:t>2</w:t>
      </w:r>
      <w:r>
        <w:rPr>
          <w:rFonts w:hint="eastAsia"/>
        </w:rPr>
        <w:t>（满分</w:t>
      </w:r>
      <w:r>
        <w:t>9</w:t>
      </w:r>
      <w:r>
        <w:rPr>
          <w:rFonts w:hint="eastAsia"/>
        </w:rPr>
        <w:t>分）</w:t>
      </w:r>
    </w:p>
    <w:tbl>
      <w:tblPr>
        <w:tblStyle w:val="2"/>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6662"/>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shd w:val="clear" w:color="auto" w:fill="auto"/>
            <w:vAlign w:val="center"/>
          </w:tcPr>
          <w:p>
            <w:r>
              <w:rPr>
                <w:rFonts w:hint="eastAsia"/>
              </w:rPr>
              <w:t>序号</w:t>
            </w:r>
          </w:p>
        </w:tc>
        <w:tc>
          <w:tcPr>
            <w:tcW w:w="6662" w:type="dxa"/>
            <w:shd w:val="clear" w:color="auto" w:fill="auto"/>
            <w:vAlign w:val="center"/>
          </w:tcPr>
          <w:p>
            <w:pPr>
              <w:jc w:val="center"/>
            </w:pPr>
            <w:r>
              <w:rPr>
                <w:rFonts w:hint="eastAsia"/>
              </w:rPr>
              <w:t>评分因素及评分细则</w:t>
            </w:r>
          </w:p>
        </w:tc>
        <w:tc>
          <w:tcPr>
            <w:tcW w:w="759" w:type="dxa"/>
            <w:shd w:val="clear" w:color="auto" w:fill="auto"/>
            <w:vAlign w:val="center"/>
          </w:tcPr>
          <w:p>
            <w:r>
              <w:rPr>
                <w:rFonts w:hint="eastAsia"/>
              </w:rPr>
              <w:t>满分分值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shd w:val="clear" w:color="auto" w:fill="auto"/>
            <w:vAlign w:val="center"/>
          </w:tcPr>
          <w:p>
            <w:pPr>
              <w:jc w:val="center"/>
            </w:pPr>
            <w:r>
              <w:rPr>
                <w:rFonts w:hint="eastAsia"/>
              </w:rPr>
              <w:t>1</w:t>
            </w:r>
          </w:p>
        </w:tc>
        <w:tc>
          <w:tcPr>
            <w:tcW w:w="6662" w:type="dxa"/>
            <w:shd w:val="clear" w:color="auto" w:fill="auto"/>
          </w:tcPr>
          <w:p>
            <w:r>
              <w:rPr>
                <w:rFonts w:hint="eastAsia"/>
              </w:rPr>
              <w:t>供应商经营范围具有“教育教学检测和评价活动“的得3分。</w:t>
            </w:r>
          </w:p>
          <w:p>
            <w:r>
              <w:rPr>
                <w:rFonts w:hint="eastAsia"/>
              </w:rPr>
              <w:t>须提供市场监督管理部门出具的证明的复印件并加盖供应商公章，否则不得分。</w:t>
            </w:r>
          </w:p>
        </w:tc>
        <w:tc>
          <w:tcPr>
            <w:tcW w:w="759" w:type="dxa"/>
            <w:shd w:val="clear" w:color="auto" w:fill="auto"/>
            <w:vAlign w:val="center"/>
          </w:tcPr>
          <w:p>
            <w:pPr>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shd w:val="clear" w:color="auto" w:fill="auto"/>
            <w:vAlign w:val="center"/>
          </w:tcPr>
          <w:p>
            <w:pPr>
              <w:jc w:val="center"/>
            </w:pPr>
            <w:r>
              <w:rPr>
                <w:rFonts w:hint="eastAsia"/>
              </w:rPr>
              <w:t>2</w:t>
            </w:r>
          </w:p>
        </w:tc>
        <w:tc>
          <w:tcPr>
            <w:tcW w:w="6662" w:type="dxa"/>
            <w:shd w:val="clear" w:color="auto" w:fill="auto"/>
          </w:tcPr>
          <w:p>
            <w:r>
              <w:rPr>
                <w:rFonts w:hint="eastAsia"/>
              </w:rPr>
              <w:t>供应商提供2</w:t>
            </w:r>
            <w:r>
              <w:t>019</w:t>
            </w:r>
            <w:r>
              <w:rPr>
                <w:rFonts w:hint="eastAsia"/>
              </w:rPr>
              <w:t>年1月1日以来（以合同签署时间为准）有问卷调查项目经验的证明文件。每提供一份相关证明文件，得1分，最高2分。</w:t>
            </w:r>
          </w:p>
          <w:p>
            <w:r>
              <w:rPr>
                <w:rFonts w:hint="eastAsia"/>
              </w:rPr>
              <w:t>须提供中标（或成交）通知书复印件或合同复印件并加盖供应商公章，前述业绩资料应完整提供，否则磋商小组对该业绩不予采信。</w:t>
            </w:r>
          </w:p>
        </w:tc>
        <w:tc>
          <w:tcPr>
            <w:tcW w:w="759" w:type="dxa"/>
            <w:shd w:val="clear" w:color="auto" w:fill="auto"/>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shd w:val="clear" w:color="auto" w:fill="auto"/>
            <w:vAlign w:val="center"/>
          </w:tcPr>
          <w:p>
            <w:pPr>
              <w:jc w:val="center"/>
            </w:pPr>
            <w:r>
              <w:rPr>
                <w:rFonts w:hint="eastAsia"/>
              </w:rPr>
              <w:t>3</w:t>
            </w:r>
          </w:p>
        </w:tc>
        <w:tc>
          <w:tcPr>
            <w:tcW w:w="6662" w:type="dxa"/>
            <w:shd w:val="clear" w:color="auto" w:fill="auto"/>
          </w:tcPr>
          <w:p>
            <w:r>
              <w:rPr>
                <w:rFonts w:hint="eastAsia"/>
              </w:rPr>
              <w:t>供应商提供2</w:t>
            </w:r>
            <w:r>
              <w:t>021</w:t>
            </w:r>
            <w:r>
              <w:rPr>
                <w:rFonts w:hint="eastAsia"/>
              </w:rPr>
              <w:t>年1月1日以来（以合同签署时间为准）有教育教学第三方评估工作服务项目经验的得1分。</w:t>
            </w:r>
          </w:p>
          <w:p>
            <w:r>
              <w:rPr>
                <w:rFonts w:hint="eastAsia"/>
              </w:rPr>
              <w:t>须提供中标（或成交）通知书复印件，合同复印件并加盖供应商公章，前述业绩资料应完整提供，否则磋商小组对该业绩不予采信。</w:t>
            </w:r>
          </w:p>
        </w:tc>
        <w:tc>
          <w:tcPr>
            <w:tcW w:w="759" w:type="dxa"/>
            <w:shd w:val="clear" w:color="auto" w:fill="auto"/>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shd w:val="clear" w:color="auto" w:fill="auto"/>
            <w:vAlign w:val="center"/>
          </w:tcPr>
          <w:p>
            <w:pPr>
              <w:jc w:val="center"/>
            </w:pPr>
            <w:r>
              <w:rPr>
                <w:rFonts w:hint="eastAsia"/>
              </w:rPr>
              <w:t>5</w:t>
            </w:r>
          </w:p>
        </w:tc>
        <w:tc>
          <w:tcPr>
            <w:tcW w:w="6662" w:type="dxa"/>
            <w:shd w:val="clear" w:color="auto" w:fill="auto"/>
          </w:tcPr>
          <w:p>
            <w:r>
              <w:rPr>
                <w:rFonts w:hint="eastAsia"/>
              </w:rPr>
              <w:t>供应商能提供一位或以上的的福建省政府督学或特约督学，或者曾经是福建省政府督学或特约督学作为本次问卷调查的顾问，并提供相关的证件复印件（加盖供应商公章）。每提供一份相关的证件复印件，得1分，最高6分。</w:t>
            </w:r>
          </w:p>
        </w:tc>
        <w:tc>
          <w:tcPr>
            <w:tcW w:w="759" w:type="dxa"/>
            <w:shd w:val="clear" w:color="auto" w:fill="auto"/>
            <w:vAlign w:val="center"/>
          </w:tcPr>
          <w:p>
            <w:pPr>
              <w:jc w:val="center"/>
            </w:pPr>
            <w:r>
              <w:rPr>
                <w:rFonts w:hint="eastAsia"/>
              </w:rPr>
              <w:t>3</w:t>
            </w:r>
          </w:p>
        </w:tc>
      </w:tr>
    </w:tbl>
    <w:p/>
    <w:p>
      <w:pPr>
        <w:numPr>
          <w:ilvl w:val="0"/>
          <w:numId w:val="2"/>
        </w:numPr>
      </w:pPr>
      <w:r>
        <w:rPr>
          <w:rFonts w:hint="eastAsia"/>
        </w:rPr>
        <w:t>价格分F</w:t>
      </w:r>
      <w:r>
        <w:t>3</w:t>
      </w:r>
      <w:r>
        <w:rPr>
          <w:rFonts w:hint="eastAsia"/>
        </w:rPr>
        <w:t>（满分3</w:t>
      </w:r>
      <w:r>
        <w:t>1</w:t>
      </w:r>
      <w:r>
        <w:rPr>
          <w:rFonts w:hint="eastAsia"/>
        </w:rPr>
        <w:t>分）</w:t>
      </w:r>
    </w:p>
    <w:p>
      <w:pPr>
        <w:ind w:left="927"/>
      </w:pPr>
      <w:r>
        <w:rPr>
          <w:rFonts w:hint="eastAsia"/>
        </w:rPr>
        <w:t>以所有参加本次投标的供应报价的平均价格为基准价，</w:t>
      </w:r>
      <w:r>
        <w:t>C</w:t>
      </w:r>
      <w:r>
        <w:rPr>
          <w:rFonts w:hint="eastAsia"/>
        </w:rPr>
        <w:t>为供应商报价与基准价的差的绝对值</w:t>
      </w:r>
    </w:p>
    <w:p>
      <w:pPr>
        <w:ind w:left="927"/>
      </w:pPr>
      <w:r>
        <w:rPr>
          <w:rFonts w:hint="eastAsia"/>
        </w:rPr>
        <w:t>报价得分F</w:t>
      </w:r>
      <w:r>
        <w:t>3 = 31 x (1 – C/</w:t>
      </w:r>
      <w:r>
        <w:rPr>
          <w:rFonts w:hint="eastAsia"/>
        </w:rPr>
        <w:t>基准价)</w:t>
      </w:r>
    </w:p>
    <w:p>
      <w:pPr>
        <w:numPr>
          <w:ilvl w:val="0"/>
          <w:numId w:val="2"/>
        </w:numPr>
      </w:pPr>
      <w:r>
        <w:rPr>
          <w:rFonts w:hint="eastAsia"/>
        </w:rPr>
        <w:t xml:space="preserve">供应商综合得分： </w:t>
      </w:r>
      <w:r>
        <w:t>= F1 + F2 + F3</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3E82F"/>
    <w:multiLevelType w:val="singleLevel"/>
    <w:tmpl w:val="B153E82F"/>
    <w:lvl w:ilvl="0" w:tentative="0">
      <w:start w:val="5"/>
      <w:numFmt w:val="chineseCounting"/>
      <w:suff w:val="nothing"/>
      <w:lvlText w:val="（%1）"/>
      <w:lvlJc w:val="left"/>
      <w:rPr>
        <w:rFonts w:hint="eastAsia"/>
      </w:rPr>
    </w:lvl>
  </w:abstractNum>
  <w:abstractNum w:abstractNumId="1">
    <w:nsid w:val="37644379"/>
    <w:multiLevelType w:val="multilevel"/>
    <w:tmpl w:val="37644379"/>
    <w:lvl w:ilvl="0" w:tentative="0">
      <w:start w:val="1"/>
      <w:numFmt w:val="decimal"/>
      <w:lvlText w:val="%1."/>
      <w:lvlJc w:val="left"/>
      <w:pPr>
        <w:ind w:left="927"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YmMyMTMxYjczNjk1ZWRmMWQ3ZGRlYWU4YzM4YzQifQ=="/>
  </w:docVars>
  <w:rsids>
    <w:rsidRoot w:val="6F596127"/>
    <w:rsid w:val="6F596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2023-11-29T02:19:00Z</dcterms:created>
  <dc:creator>Administrator</dc:creator>
  <cp:lastModifiedBy>Administrator</cp:lastModifiedBy>
  <dcterms:modified xsi:type="dcterms:W3CDTF">2023-11-29T02:19:58Z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82D82CF2D98A47FCA6072AE9833D0BA3_11</vt:lpwstr>
  </property>
</Properties>
</file>